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5C7A">
      <w:pPr>
        <w:pStyle w:val="2"/>
        <w:jc w:val="center"/>
        <w:rPr>
          <w:rFonts w:hint="eastAsia"/>
          <w:sz w:val="48"/>
          <w:szCs w:val="52"/>
          <w:lang w:val="en-US" w:eastAsia="zh-CN"/>
        </w:rPr>
      </w:pPr>
      <w:bookmarkStart w:id="0" w:name="_GoBack"/>
      <w:r>
        <w:rPr>
          <w:rFonts w:hint="eastAsia"/>
          <w:sz w:val="48"/>
          <w:szCs w:val="52"/>
          <w:lang w:val="en-US" w:eastAsia="zh-CN"/>
        </w:rPr>
        <w:t>沈阳市第十人民医院</w:t>
      </w:r>
    </w:p>
    <w:p w14:paraId="45E2BC06">
      <w:pPr>
        <w:pStyle w:val="2"/>
        <w:jc w:val="center"/>
        <w:rPr>
          <w:rFonts w:hint="default" w:eastAsiaTheme="minorEastAsia"/>
          <w:sz w:val="48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8"/>
          <w:szCs w:val="48"/>
          <w:lang w:val="en-US" w:eastAsia="zh-CN"/>
        </w:rPr>
        <w:t>外网消防管线漏点排查及补漏工程报价清单</w:t>
      </w:r>
    </w:p>
    <w:bookmarkEnd w:id="0"/>
    <w:tbl>
      <w:tblPr>
        <w:tblStyle w:val="4"/>
        <w:tblW w:w="10682" w:type="dxa"/>
        <w:tblInd w:w="-117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2"/>
        <w:gridCol w:w="2244"/>
        <w:gridCol w:w="998"/>
        <w:gridCol w:w="714"/>
        <w:gridCol w:w="788"/>
        <w:gridCol w:w="1158"/>
        <w:gridCol w:w="1173"/>
        <w:gridCol w:w="2895"/>
      </w:tblGrid>
      <w:tr w14:paraId="0AE411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85F298">
            <w:pPr>
              <w:spacing w:before="15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序号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DF172">
            <w:pPr>
              <w:spacing w:before="15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名称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0A9797">
            <w:pPr>
              <w:spacing w:before="15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规格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55D18B">
            <w:pPr>
              <w:spacing w:before="15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1006C">
            <w:pPr>
              <w:spacing w:before="15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数量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5DC4AA">
            <w:pPr>
              <w:spacing w:before="150" w:after="0" w:line="239" w:lineRule="auto"/>
              <w:jc w:val="center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综合单价</w:t>
            </w:r>
          </w:p>
          <w:p w14:paraId="79E96E91">
            <w:pPr>
              <w:spacing w:before="150" w:after="0" w:line="239" w:lineRule="auto"/>
              <w:jc w:val="center"/>
              <w:rPr>
                <w:rFonts w:hint="eastAsia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  <w:lang w:val="en-US" w:eastAsia="zh-CN"/>
              </w:rPr>
              <w:t xml:space="preserve"> 限额（元）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358C0">
            <w:pPr>
              <w:spacing w:before="15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  <w:lang w:val="en-US" w:eastAsia="zh-CN"/>
              </w:rPr>
              <w:t>报价单价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（元）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967BE">
            <w:pPr>
              <w:spacing w:before="13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备注</w:t>
            </w:r>
          </w:p>
        </w:tc>
      </w:tr>
      <w:tr w14:paraId="5A7637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142A3C">
            <w:pPr>
              <w:spacing w:before="186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6F985">
            <w:pPr>
              <w:spacing w:before="0" w:after="0" w:line="26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氢气外线漏点排查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8655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A24051">
            <w:pPr>
              <w:spacing w:before="191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C5753">
            <w:pPr>
              <w:spacing w:before="186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A02D6E">
            <w:pPr>
              <w:spacing w:before="186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370BB6">
            <w:pPr>
              <w:spacing w:before="186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2792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  <w:tr w14:paraId="69E1B2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016DCE">
            <w:pPr>
              <w:spacing w:before="16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5DA231">
            <w:pPr>
              <w:spacing w:before="17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钩机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1546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652B80">
            <w:pPr>
              <w:spacing w:before="17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台班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5DF908">
            <w:pPr>
              <w:spacing w:before="16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C8DBA0">
            <w:pPr>
              <w:spacing w:before="18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2200.00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8E892E">
            <w:pPr>
              <w:spacing w:before="187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481B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  <w:tr w14:paraId="3C03AE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84180A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33AEA64F">
            <w:pPr>
              <w:spacing w:before="4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3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00C1A5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0FBB5D0A">
            <w:pPr>
              <w:spacing w:before="49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柏油路面恢复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745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E299F6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5838F07C">
            <w:pPr>
              <w:spacing w:before="29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5A6FFD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73CF819D">
            <w:pPr>
              <w:spacing w:before="4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3A62E3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7094A90D">
            <w:pPr>
              <w:spacing w:before="4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12B2D1">
            <w:pPr>
              <w:spacing w:before="43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DCE90D">
            <w:pPr>
              <w:spacing w:before="3" w:after="0" w:line="37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原土回填、水稳及柏油路面恢复、残土外排</w:t>
            </w:r>
          </w:p>
        </w:tc>
      </w:tr>
      <w:tr w14:paraId="5679CE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B8644A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5B4E9FF9">
            <w:pPr>
              <w:spacing w:before="0" w:after="0" w:line="225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4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97A4DB">
            <w:pPr>
              <w:spacing w:before="84" w:after="0" w:line="26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火烧板或铺砖路面恢复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9954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521922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492F50B1">
            <w:pPr>
              <w:spacing w:before="0" w:after="0" w:line="211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CAADD2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579CD18A">
            <w:pPr>
              <w:spacing w:before="0" w:after="0" w:line="225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DBD63D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7E089DCE">
            <w:pPr>
              <w:spacing w:before="0" w:after="0" w:line="225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750.00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0C4522">
            <w:pPr>
              <w:spacing w:before="0" w:after="0" w:line="225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269C0E">
            <w:pPr>
              <w:spacing w:before="25" w:after="0" w:line="345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原土回填、水稳及火烧板路面恢复、残土外排</w:t>
            </w:r>
          </w:p>
        </w:tc>
      </w:tr>
      <w:tr w14:paraId="505757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6E2433">
            <w:pPr>
              <w:spacing w:before="152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5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548183">
            <w:pPr>
              <w:spacing w:before="0" w:after="0" w:line="24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管道漏点焊接维修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9A6F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6958A2">
            <w:pPr>
              <w:spacing w:before="17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2A1A3">
            <w:pPr>
              <w:spacing w:before="152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B92805">
            <w:pPr>
              <w:spacing w:before="172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554F3">
            <w:pPr>
              <w:spacing w:before="172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535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  <w:tr w14:paraId="6B8238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474C6">
            <w:pPr>
              <w:spacing w:before="19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6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075F14">
            <w:pPr>
              <w:spacing w:before="88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管道更换（焊接）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415D3">
            <w:pPr>
              <w:spacing w:before="21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83ED78">
            <w:pPr>
              <w:spacing w:before="199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2A34C1">
            <w:pPr>
              <w:spacing w:before="19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131EB4">
            <w:pPr>
              <w:spacing w:before="21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262B9E">
            <w:pPr>
              <w:spacing w:before="193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800F8E">
            <w:pPr>
              <w:spacing w:before="199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含</w:t>
            </w: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镀锌钢管</w:t>
            </w:r>
          </w:p>
        </w:tc>
      </w:tr>
      <w:tr w14:paraId="6D039D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EFBEDB">
            <w:pPr>
              <w:spacing w:before="17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7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FD661">
            <w:pPr>
              <w:spacing w:before="18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更换明杆闸阀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B1484">
            <w:pPr>
              <w:spacing w:before="19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CA8D5">
            <w:pPr>
              <w:spacing w:before="18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50BD21">
            <w:pPr>
              <w:spacing w:before="17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18061">
            <w:pPr>
              <w:spacing w:before="17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CA99EC">
            <w:pPr>
              <w:spacing w:before="174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04FCA8">
            <w:pPr>
              <w:spacing w:before="18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含配套螺栓</w:t>
            </w:r>
          </w:p>
        </w:tc>
      </w:tr>
      <w:tr w14:paraId="47FC53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35773">
            <w:pPr>
              <w:spacing w:before="196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8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00E937">
            <w:pPr>
              <w:spacing w:before="221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新装明杆闸阀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2BE52">
            <w:pPr>
              <w:spacing w:before="216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4BE47">
            <w:pPr>
              <w:spacing w:before="221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86A68">
            <w:pPr>
              <w:spacing w:before="216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50F8FF">
            <w:pPr>
              <w:spacing w:before="216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2300.00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42EC5D">
            <w:pPr>
              <w:spacing w:before="216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45077">
            <w:pPr>
              <w:spacing w:before="30" w:after="0" w:line="26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每个阀门含</w:t>
            </w: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个</w:t>
            </w: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焊接法兰及配套螺栓</w:t>
            </w:r>
          </w:p>
        </w:tc>
      </w:tr>
      <w:tr w14:paraId="2F2B91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D1699">
            <w:pPr>
              <w:spacing w:before="19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9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02C049">
            <w:pPr>
              <w:spacing w:before="11" w:after="0" w:line="26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更换对夹涡轮蝶阀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695A9">
            <w:pPr>
              <w:spacing w:before="21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1D8E58">
            <w:pPr>
              <w:spacing w:before="22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A03F5">
            <w:pPr>
              <w:spacing w:before="19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149293">
            <w:pPr>
              <w:spacing w:before="21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D1019">
            <w:pPr>
              <w:spacing w:before="217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B6C004">
            <w:pPr>
              <w:spacing w:before="203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含配套螺栓</w:t>
            </w:r>
          </w:p>
        </w:tc>
      </w:tr>
      <w:tr w14:paraId="3EBAB0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EB4DC0">
            <w:pPr>
              <w:spacing w:before="198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10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7ECAC">
            <w:pPr>
              <w:spacing w:before="0" w:after="0" w:line="25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新装对夹涡轮蝶阀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E87182">
            <w:pPr>
              <w:spacing w:before="198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9B3FC4">
            <w:pPr>
              <w:spacing w:before="18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62FFA9">
            <w:pPr>
              <w:spacing w:before="198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F197B3">
            <w:pPr>
              <w:spacing w:before="198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1250.00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F5309">
            <w:pPr>
              <w:spacing w:before="198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4C9D6">
            <w:pPr>
              <w:spacing w:before="0" w:after="0" w:line="25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每个阀门含</w:t>
            </w: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个</w:t>
            </w: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焊接法兰及配套螺栓</w:t>
            </w:r>
          </w:p>
        </w:tc>
      </w:tr>
      <w:tr w14:paraId="5BB365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D8D4AC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15C34965">
            <w:pPr>
              <w:spacing w:before="3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11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BFEBC">
            <w:pPr>
              <w:spacing w:before="15" w:after="0" w:line="37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室外消火栓或水泵接合器更换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6A8D4A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4FFD7F01">
            <w:pPr>
              <w:spacing w:before="3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DN150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66FC38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202A3142">
            <w:pPr>
              <w:spacing w:before="4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个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6CA367">
            <w:pPr>
              <w:wordWrap w:val="0"/>
              <w:spacing w:before="0" w:after="0" w:line="26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4072E9E7">
            <w:pPr>
              <w:spacing w:before="3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3EDDC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6828A082">
            <w:pPr>
              <w:spacing w:before="0" w:after="0" w:line="220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2500.00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23D02F">
            <w:pPr>
              <w:spacing w:before="320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EB821D">
            <w:pPr>
              <w:spacing w:before="305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含配套螺栓</w:t>
            </w:r>
          </w:p>
        </w:tc>
      </w:tr>
      <w:tr w14:paraId="3DD663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803731">
            <w:pPr>
              <w:spacing w:before="0" w:after="0" w:line="192" w:lineRule="auto"/>
              <w:jc w:val="center"/>
              <w:rPr>
                <w:rFonts w:hint="eastAsia" w:ascii="Calibri" w:hAnsi="Calibri" w:eastAsia="Calibri"/>
                <w:color w:val="000000"/>
                <w:sz w:val="22"/>
                <w:szCs w:val="28"/>
              </w:rPr>
            </w:pPr>
          </w:p>
          <w:p w14:paraId="518F0766">
            <w:pPr>
              <w:spacing w:before="0" w:after="0" w:line="192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12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A8BBD6">
            <w:pPr>
              <w:spacing w:before="367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人工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813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A10E1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2CEA9885">
            <w:pPr>
              <w:spacing w:before="10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工日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0D8ED5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6EBB33C3">
            <w:pPr>
              <w:spacing w:before="2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25832D">
            <w:pPr>
              <w:wordWrap w:val="0"/>
              <w:spacing w:before="0" w:after="0" w:line="311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  <w:szCs w:val="28"/>
              </w:rPr>
            </w:pPr>
          </w:p>
          <w:p w14:paraId="66033750">
            <w:pPr>
              <w:spacing w:before="24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800.00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2077F">
            <w:pPr>
              <w:spacing w:before="24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08F9B">
            <w:pPr>
              <w:spacing w:before="30" w:after="0" w:line="264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管网上水、泄水、找井、井内开关阀门、配合钩机路面挖掘等</w:t>
            </w:r>
          </w:p>
        </w:tc>
      </w:tr>
      <w:tr w14:paraId="0CBB03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C9EB56">
            <w:pPr>
              <w:spacing w:before="169" w:after="0" w:line="239" w:lineRule="auto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总计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  <w:lang w:val="en-US" w:eastAsia="zh-CN"/>
              </w:rPr>
              <w:t>单价</w:t>
            </w:r>
            <w:r>
              <w:rPr>
                <w:rFonts w:hint="eastAsia" w:ascii="宋体" w:hAnsi="宋体" w:eastAsia="宋体"/>
                <w:color w:val="000000"/>
                <w:sz w:val="22"/>
                <w:szCs w:val="28"/>
              </w:rPr>
              <w:t>（含税）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10C3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DDD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1D5B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8"/>
              </w:rPr>
              <w:t>16700.00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38B6A6">
            <w:pPr>
              <w:spacing w:before="163" w:after="0" w:line="239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A82B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8"/>
              </w:rPr>
            </w:pPr>
          </w:p>
        </w:tc>
      </w:tr>
    </w:tbl>
    <w:p w14:paraId="081C7F3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2410C"/>
    <w:rsid w:val="0E7C61D3"/>
    <w:rsid w:val="103A4EAF"/>
    <w:rsid w:val="2C6F3D88"/>
    <w:rsid w:val="31E95F10"/>
    <w:rsid w:val="36936C04"/>
    <w:rsid w:val="381F40A2"/>
    <w:rsid w:val="40DC1104"/>
    <w:rsid w:val="45441531"/>
    <w:rsid w:val="4A510797"/>
    <w:rsid w:val="6DEB3F82"/>
    <w:rsid w:val="6FB67B78"/>
    <w:rsid w:val="73A2410C"/>
    <w:rsid w:val="779432CA"/>
    <w:rsid w:val="7B72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371</Characters>
  <Lines>0</Lines>
  <Paragraphs>0</Paragraphs>
  <TotalTime>14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2025-04-21T01:38:00Z</dcterms:created>
  <dc:creator>dacangshu</dc:creator>
  <cp:lastModifiedBy>❤️老婆牛</cp:lastModifiedBy>
  <cp:lastPrinted>2025-09-01T00:37:00Z</cp:lastPrinted>
  <dcterms:modified xsi:type="dcterms:W3CDTF">2025-09-01T02:56:04Z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2713D56C864041D9BF20B8D327712C06_13</vt:lpwstr>
  </property>
  <property fmtid="{D5CDD505-2E9C-101B-9397-08002B2CF9AE}" pid="4" name="KSOTemplateDocerSaveRecord">
    <vt:lpwstr>eyJoZGlkIjoiMDRiNWM4ZTRkMzMxZWMzM2IxMDc5NzU0Njk3ODNlNzAiLCJ1c2VySWQiOiI0MzM0MzE4ODkifQ==</vt:lpwstr>
  </property>
</Properties>
</file>