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0FE60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书</w:t>
      </w:r>
    </w:p>
    <w:p w14:paraId="126CA4A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jc w:val="both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致：</w:t>
      </w:r>
      <w:r>
        <w:rPr>
          <w:rFonts w:hint="eastAsia"/>
          <w:sz w:val="28"/>
          <w:szCs w:val="36"/>
          <w:lang w:val="en-US" w:eastAsia="zh-CN"/>
        </w:rPr>
        <w:t>沈阳市第十人民医院</w:t>
      </w:r>
    </w:p>
    <w:p w14:paraId="3496265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为维护医疗器械集中采购工作公平性，保障医疗质量安全，我单位自愿参与贵院2025-2026年度医疗器械集中采购遴选项目（项目名称：沈阳市第十人民医院公开遴选缝线类集中带量采购耗材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），并郑重作出如下承诺：</w:t>
      </w:r>
    </w:p>
    <w:p w14:paraId="1F41B5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一、质量保证承诺</w:t>
      </w:r>
    </w:p>
    <w:p w14:paraId="7C689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严格遵循《医疗器械监督管理条例》要求，确保所供产品注册证/备案凭证合法有效，技术参数与投标文件完全一致。</w:t>
      </w:r>
    </w:p>
    <w:p w14:paraId="79E1B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保持生产质量管理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体系持续合规，确保集采中选产品与申报样品质量一致性。</w:t>
      </w:r>
    </w:p>
    <w:p w14:paraId="6894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建立批次可追溯系统，保证产品有效期符合临床使用需求，提供完整出厂检验报告及合规运输证明。</w:t>
      </w:r>
    </w:p>
    <w:p w14:paraId="6C20A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二、服务标准承诺</w:t>
      </w:r>
    </w:p>
    <w:p w14:paraId="61C65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维持现有服务体系：保持（原/现有）专业技术团队配置，提供24×365天应急响应服务</w:t>
      </w:r>
    </w:p>
    <w:p w14:paraId="44A15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完善售后保障：</w:t>
      </w:r>
    </w:p>
    <w:p w14:paraId="55F0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常规问题2小时内响应，48小时内现场解决</w:t>
      </w:r>
    </w:p>
    <w:p w14:paraId="1CB1E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-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入围后</w:t>
      </w:r>
      <w:r>
        <w:rPr>
          <w:rFonts w:hint="eastAsia" w:ascii="仿宋" w:hAnsi="仿宋" w:eastAsia="仿宋" w:cs="仿宋"/>
          <w:sz w:val="32"/>
          <w:szCs w:val="32"/>
        </w:rPr>
        <w:t>至少开展2次临床使用培训</w:t>
      </w:r>
    </w:p>
    <w:p w14:paraId="6B6B48C0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‌供应能力‌：具备稳定的生产及配送能力，能按时按量满足医院需求；</w:t>
      </w:r>
    </w:p>
    <w:p w14:paraId="070026E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‌信誉良好‌：近三年无重大违法违规记录及质量安全事故。</w:t>
      </w:r>
    </w:p>
    <w:p w14:paraId="47A0A26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质量保障‌：产品符合国家标准及行业规范。</w:t>
      </w:r>
    </w:p>
    <w:p w14:paraId="3933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三、集采结果对应承诺</w:t>
      </w:r>
    </w:p>
    <w:p w14:paraId="4CBAD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中选后保证：维持现有产品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</w:t>
      </w:r>
      <w:r>
        <w:rPr>
          <w:rFonts w:hint="eastAsia" w:ascii="仿宋" w:hAnsi="仿宋" w:eastAsia="仿宋" w:cs="仿宋"/>
          <w:sz w:val="32"/>
          <w:szCs w:val="32"/>
        </w:rPr>
        <w:t>，不降低配置标准，不缩减服务内容，价格有效期与采购周期同步</w:t>
      </w:r>
    </w:p>
    <w:p w14:paraId="690E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未中选处理：如未获得中选资格，自动放弃该品目所有型号产品的采购入围资格，不通过任何形式进行二次议价或替代供应</w:t>
      </w:r>
    </w:p>
    <w:p w14:paraId="5474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本承诺书自签署之日起生效，有效期至采购周期结束后12个月。未尽事宜依照国家相关法律法规及采购合同执行。</w:t>
      </w:r>
    </w:p>
    <w:p w14:paraId="68764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四、廉洁承诺</w:t>
      </w:r>
    </w:p>
    <w:p w14:paraId="403D9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</w:t>
      </w:r>
      <w:r>
        <w:rPr>
          <w:rFonts w:hint="eastAsia" w:ascii="仿宋" w:hAnsi="仿宋" w:eastAsia="仿宋" w:cs="仿宋"/>
          <w:sz w:val="32"/>
          <w:szCs w:val="32"/>
        </w:rPr>
        <w:t>以任何形式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为医院相关人员提供礼金</w:t>
      </w:r>
      <w:r>
        <w:rPr>
          <w:rFonts w:hint="eastAsia" w:ascii="仿宋" w:hAnsi="仿宋" w:eastAsia="仿宋" w:cs="仿宋"/>
          <w:sz w:val="32"/>
          <w:szCs w:val="32"/>
        </w:rPr>
        <w:t>、礼品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回扣</w:t>
      </w:r>
      <w:r>
        <w:rPr>
          <w:rFonts w:hint="eastAsia" w:ascii="仿宋" w:hAnsi="仿宋" w:eastAsia="仿宋" w:cs="仿宋"/>
          <w:sz w:val="32"/>
          <w:szCs w:val="32"/>
        </w:rPr>
        <w:t>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随时接受</w:t>
      </w:r>
      <w:r>
        <w:rPr>
          <w:rFonts w:hint="eastAsia" w:ascii="仿宋" w:hAnsi="仿宋" w:eastAsia="仿宋" w:cs="仿宋"/>
          <w:sz w:val="32"/>
          <w:szCs w:val="32"/>
        </w:rPr>
        <w:t>纪检监察部门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3E6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ED4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企业盖章</w:t>
      </w:r>
    </w:p>
    <w:p w14:paraId="7C8E7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06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授权委托</w:t>
      </w:r>
      <w:r>
        <w:rPr>
          <w:rFonts w:hint="eastAsia" w:ascii="仿宋" w:hAnsi="仿宋" w:eastAsia="仿宋" w:cs="仿宋"/>
          <w:sz w:val="32"/>
          <w:szCs w:val="32"/>
        </w:rPr>
        <w:t>人（签字）：</w:t>
      </w:r>
    </w:p>
    <w:p w14:paraId="3D002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73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873" w:right="1066" w:bottom="873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EC1894"/>
    <w:multiLevelType w:val="singleLevel"/>
    <w:tmpl w:val="D0EC18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259D7"/>
    <w:rsid w:val="07843773"/>
    <w:rsid w:val="32D62DC0"/>
    <w:rsid w:val="60E259D7"/>
    <w:rsid w:val="6101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673</Characters>
  <Lines>0</Lines>
  <Paragraphs>0</Paragraphs>
  <TotalTime>1</TotalTime>
  <ScaleCrop>false</ScaleCrop>
  <LinksUpToDate>false</LinksUpToDate>
  <CharactersWithSpaces>690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2025-05-07T02:23:00Z</dcterms:created>
  <dc:creator>Kevin</dc:creator>
  <cp:lastModifiedBy>Administrator</cp:lastModifiedBy>
  <dcterms:modified xsi:type="dcterms:W3CDTF">2025-05-08T05:12:38Z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eyJoZGlkIjoiYWZhYjA4YmJiMWNhODQxYWE5MTYxMDZkMGZmMTRjMzYifQ==</vt:lpwstr>
  </property>
  <property fmtid="{D5CDD505-2E9C-101B-9397-08002B2CF9AE}" pid="4" name="ICV">
    <vt:lpwstr>CB0BA90D12C04C9EB2405B006E97EEA2_12</vt:lpwstr>
  </property>
</Properties>
</file>